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  <w:t>2021年</w:t>
      </w:r>
      <w:bookmarkStart w:id="0" w:name="_GoBack"/>
      <w:bookmarkEnd w:id="0"/>
      <w:r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  <w:t>文学院语言学及应用语言学专业硕士研究生</w:t>
      </w:r>
    </w:p>
    <w:p>
      <w:pPr>
        <w:jc w:val="center"/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  <w:t>第二次学术例会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2021年4月28日晚上20:00—22:00，语言学及应用语言学专业师生在腾讯会议(会议号：405055 3420)召开本学期第二次研究生学术例会。参加本次会议的有李贤军、王文艺、张运卉、朱国祥四位导师，以及语言学及应用语言学专业的全体硕士研究生。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首先，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2020级语言学及应用语言学三位研究生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学习汇报。陆安燕同学汇报了近期的阅读情况，并与大家分享一些研读“苗族亲属称谓词”文献的情况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蒙春利同学从“文献阅读”、“阅读心得”和“今后计划”三个方面进行汇报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，并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谈到自己目前存在阅读量不够丰富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等一些问题；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杨雪艳同学除了汇报近期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研读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对外汉语文献之外，还谈到了今后学习计划。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随后，四位导师给予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三位同学在研读论文、学习等方面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指导。张运卉老师表示今天的学术例会开得很成功，让老师们深入了解同学，同学也得到了锻炼和提高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李贤军老师指导时提出，语言学阅读和写作不应只局限于某一种语言，应树立多语言研究的学习观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王文艺老师对本次例会同学们的学习汇报表示肯定，认为同学们准备得很充分，语言表达很顺畅，鼓励同学们继续进步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朱国祥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敦促同学们提高阅读量，增加自己的知识积累。谈到论文的写作，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认为前期的文献阅读十分重要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，只有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足够多的阅读量与知识储备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才能写出一篇好的论文。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最后，朱国祥老师作总结性发言。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朱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Hans"/>
        </w:rPr>
        <w:t>老师对本次学习汇报表示肯定，认为同学们在学习上都有所提高，希望同学们努力学习，继续进步。</w:t>
      </w:r>
    </w:p>
    <w:p>
      <w:pPr>
        <w:jc w:val="center"/>
        <w:rPr>
          <w:rFonts w:ascii="微软雅黑" w:hAnsi="微软雅黑" w:eastAsia="微软雅黑" w:cs="宋体"/>
          <w:color w:val="000000"/>
          <w:kern w:val="0"/>
          <w:sz w:val="30"/>
          <w:szCs w:val="30"/>
        </w:rPr>
      </w:pPr>
    </w:p>
    <w:p>
      <w:pPr>
        <w:jc w:val="center"/>
      </w:pPr>
    </w:p>
    <w:p>
      <w:pPr>
        <w:spacing w:line="360" w:lineRule="auto"/>
        <w:ind w:firstLine="5920" w:firstLineChars="2000"/>
        <w:jc w:val="left"/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文、图/蒙春利</w:t>
      </w:r>
    </w:p>
    <w:p>
      <w:pPr>
        <w:spacing w:line="360" w:lineRule="auto"/>
        <w:ind w:firstLine="5920" w:firstLineChars="2000"/>
        <w:jc w:val="left"/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审  定/朱国祥</w:t>
      </w:r>
    </w:p>
    <w:p>
      <w:pPr>
        <w:spacing w:line="360" w:lineRule="auto"/>
        <w:ind w:firstLine="592" w:firstLineChars="200"/>
        <w:jc w:val="left"/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 xml:space="preserve">                                202</w:t>
      </w:r>
      <w:r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月2</w:t>
      </w:r>
      <w:r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  <w:t>8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  <w:t>日</w:t>
      </w:r>
    </w:p>
    <w:p>
      <w:pPr>
        <w:spacing w:line="360" w:lineRule="auto"/>
        <w:ind w:firstLine="592" w:firstLineChars="200"/>
        <w:jc w:val="left"/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</w:pPr>
    </w:p>
    <w:p>
      <w:pPr>
        <w:spacing w:line="360" w:lineRule="auto"/>
        <w:ind w:firstLine="420" w:firstLineChars="200"/>
        <w:jc w:val="left"/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drawing>
          <wp:inline distT="0" distB="0" distL="0" distR="0">
            <wp:extent cx="4619625" cy="3248025"/>
            <wp:effectExtent l="0" t="0" r="9525" b="9525"/>
            <wp:docPr id="102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92" w:firstLineChars="200"/>
        <w:jc w:val="left"/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</w:pPr>
    </w:p>
    <w:p>
      <w:pPr>
        <w:spacing w:line="360" w:lineRule="auto"/>
        <w:ind w:firstLine="420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drawing>
          <wp:inline distT="0" distB="0" distL="0" distR="0">
            <wp:extent cx="4800600" cy="2867025"/>
            <wp:effectExtent l="0" t="0" r="0" b="9525"/>
            <wp:docPr id="102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92" w:firstLineChars="200"/>
        <w:jc w:val="left"/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spacing w:val="8"/>
          <w:kern w:val="0"/>
          <w:sz w:val="28"/>
          <w:szCs w:val="28"/>
        </w:rPr>
        <w:drawing>
          <wp:inline distT="0" distB="0" distL="0" distR="0">
            <wp:extent cx="4972050" cy="8867775"/>
            <wp:effectExtent l="0" t="0" r="0" b="9525"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886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60A97"/>
    <w:rsid w:val="5601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140" w:afterLines="0" w:afterAutospacing="0" w:line="360" w:lineRule="auto"/>
      <w:jc w:val="left"/>
      <w:outlineLvl w:val="1"/>
    </w:pPr>
    <w:rPr>
      <w:rFonts w:ascii="DejaVu Sans" w:hAnsi="DejaVu Sans" w:eastAsia="黑体-简"/>
      <w:b/>
      <w:sz w:val="28"/>
    </w:rPr>
  </w:style>
  <w:style w:type="character" w:default="1" w:styleId="8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cs="Arial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cs="Arial"/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rFonts w:cs="Arial"/>
      <w:kern w:val="2"/>
      <w:sz w:val="18"/>
      <w:szCs w:val="18"/>
    </w:rPr>
  </w:style>
  <w:style w:type="character" w:customStyle="1" w:styleId="12">
    <w:name w:val="日期 Char"/>
    <w:basedOn w:val="8"/>
    <w:link w:val="3"/>
    <w:qFormat/>
    <w:uiPriority w:val="99"/>
    <w:rPr>
      <w:rFonts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611</Words>
  <Characters>640</Characters>
  <Paragraphs>16</Paragraphs>
  <TotalTime>37</TotalTime>
  <ScaleCrop>false</ScaleCrop>
  <LinksUpToDate>false</LinksUpToDate>
  <CharactersWithSpaces>675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2021-04-29T02:49:00Z</dcterms:created>
  <dc:creator>~@^_^@~</dc:creator>
  <cp:lastModifiedBy>斗室两间主人</cp:lastModifiedBy>
  <dcterms:modified xsi:type="dcterms:W3CDTF">2021-05-11T02:07:36Z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5C32C466B6C349FABE48006B261A6832</vt:lpwstr>
  </property>
</Properties>
</file>